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10" w:rsidRPr="0096298C" w:rsidRDefault="0096298C" w:rsidP="00333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98C">
        <w:rPr>
          <w:rFonts w:ascii="Times New Roman" w:hAnsi="Times New Roman" w:cs="Times New Roman"/>
          <w:b/>
          <w:sz w:val="28"/>
          <w:szCs w:val="28"/>
        </w:rPr>
        <w:t>Társadalomismeret – 1/9.</w:t>
      </w:r>
      <w:proofErr w:type="gramStart"/>
      <w:r w:rsidRPr="0096298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6298C">
        <w:rPr>
          <w:rFonts w:ascii="Times New Roman" w:hAnsi="Times New Roman" w:cs="Times New Roman"/>
          <w:b/>
          <w:sz w:val="28"/>
          <w:szCs w:val="28"/>
        </w:rPr>
        <w:t xml:space="preserve"> osztály</w:t>
      </w:r>
      <w:r w:rsidR="00333410" w:rsidRPr="0096298C">
        <w:rPr>
          <w:rFonts w:ascii="Times New Roman" w:hAnsi="Times New Roman" w:cs="Times New Roman"/>
          <w:b/>
          <w:sz w:val="28"/>
          <w:szCs w:val="28"/>
        </w:rPr>
        <w:t xml:space="preserve"> – javító vizsga</w:t>
      </w:r>
      <w:r w:rsidRPr="0096298C">
        <w:rPr>
          <w:rFonts w:ascii="Times New Roman" w:hAnsi="Times New Roman" w:cs="Times New Roman"/>
          <w:b/>
          <w:sz w:val="28"/>
          <w:szCs w:val="28"/>
        </w:rPr>
        <w:t xml:space="preserve"> témakörök</w:t>
      </w:r>
    </w:p>
    <w:p w:rsidR="00333410" w:rsidRPr="0096298C" w:rsidRDefault="00333410" w:rsidP="003334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98C">
        <w:rPr>
          <w:rFonts w:ascii="Times New Roman" w:hAnsi="Times New Roman" w:cs="Times New Roman"/>
          <w:sz w:val="28"/>
          <w:szCs w:val="28"/>
        </w:rPr>
        <w:t>Történelmi alapfogalmak, a történelemkutatás forrásai</w:t>
      </w:r>
    </w:p>
    <w:p w:rsidR="00333410" w:rsidRPr="0096298C" w:rsidRDefault="00333410" w:rsidP="003334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98C">
        <w:rPr>
          <w:rFonts w:ascii="Times New Roman" w:hAnsi="Times New Roman" w:cs="Times New Roman"/>
          <w:sz w:val="28"/>
          <w:szCs w:val="28"/>
        </w:rPr>
        <w:t>Az emberré válás tényezői, az őskor és az ókor legfontosabb gazdasági-társadalmi jellemzői, változásai</w:t>
      </w:r>
    </w:p>
    <w:p w:rsidR="00333410" w:rsidRPr="0096298C" w:rsidRDefault="00333410" w:rsidP="003334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98C">
        <w:rPr>
          <w:rFonts w:ascii="Times New Roman" w:hAnsi="Times New Roman" w:cs="Times New Roman"/>
          <w:sz w:val="28"/>
          <w:szCs w:val="28"/>
        </w:rPr>
        <w:t>A középkor és az újkor legfontosabb gazdasági</w:t>
      </w:r>
      <w:r w:rsidR="0096298C" w:rsidRPr="0096298C">
        <w:rPr>
          <w:rFonts w:ascii="Times New Roman" w:hAnsi="Times New Roman" w:cs="Times New Roman"/>
          <w:sz w:val="28"/>
          <w:szCs w:val="28"/>
        </w:rPr>
        <w:t>-társadalmi jellemzői, eseménye</w:t>
      </w:r>
      <w:r w:rsidRPr="0096298C">
        <w:rPr>
          <w:rFonts w:ascii="Times New Roman" w:hAnsi="Times New Roman" w:cs="Times New Roman"/>
          <w:sz w:val="28"/>
          <w:szCs w:val="28"/>
        </w:rPr>
        <w:t>i</w:t>
      </w:r>
    </w:p>
    <w:p w:rsidR="00333410" w:rsidRPr="0096298C" w:rsidRDefault="0096298C" w:rsidP="003334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98C">
        <w:rPr>
          <w:rFonts w:ascii="Times New Roman" w:hAnsi="Times New Roman" w:cs="Times New Roman"/>
          <w:sz w:val="28"/>
          <w:szCs w:val="28"/>
        </w:rPr>
        <w:t>A</w:t>
      </w:r>
      <w:r w:rsidR="00333410" w:rsidRPr="0096298C">
        <w:rPr>
          <w:rFonts w:ascii="Times New Roman" w:hAnsi="Times New Roman" w:cs="Times New Roman"/>
          <w:sz w:val="28"/>
          <w:szCs w:val="28"/>
        </w:rPr>
        <w:t>z ipari forradalom, a tudományos-technikai forradalom é</w:t>
      </w:r>
      <w:r w:rsidRPr="0096298C">
        <w:rPr>
          <w:rFonts w:ascii="Times New Roman" w:hAnsi="Times New Roman" w:cs="Times New Roman"/>
          <w:sz w:val="28"/>
          <w:szCs w:val="28"/>
        </w:rPr>
        <w:t>s következményei, új eszmék (liberalizmus, szocializmus, nacionalizmus) és államok</w:t>
      </w:r>
    </w:p>
    <w:p w:rsidR="00333410" w:rsidRPr="0096298C" w:rsidRDefault="00333410" w:rsidP="003334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98C">
        <w:rPr>
          <w:rFonts w:ascii="Times New Roman" w:hAnsi="Times New Roman" w:cs="Times New Roman"/>
          <w:sz w:val="28"/>
          <w:szCs w:val="28"/>
        </w:rPr>
        <w:t>A magyarok vándorlása, a honfoglalás, a kalandozások kora</w:t>
      </w:r>
    </w:p>
    <w:p w:rsidR="00333410" w:rsidRPr="0096298C" w:rsidRDefault="00333410" w:rsidP="003334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98C">
        <w:rPr>
          <w:rFonts w:ascii="Times New Roman" w:hAnsi="Times New Roman" w:cs="Times New Roman"/>
          <w:sz w:val="28"/>
          <w:szCs w:val="28"/>
        </w:rPr>
        <w:t>A magyar államalapítás (Géza és Szent István uralkodása)</w:t>
      </w:r>
    </w:p>
    <w:p w:rsidR="00333410" w:rsidRPr="0096298C" w:rsidRDefault="00333410" w:rsidP="003334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98C">
        <w:rPr>
          <w:rFonts w:ascii="Times New Roman" w:hAnsi="Times New Roman" w:cs="Times New Roman"/>
          <w:sz w:val="28"/>
          <w:szCs w:val="28"/>
        </w:rPr>
        <w:t>Magyarország a XVIII. században: Mária Terézia, II. József uralkodása</w:t>
      </w:r>
    </w:p>
    <w:p w:rsidR="00333410" w:rsidRPr="0096298C" w:rsidRDefault="00333410" w:rsidP="003334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98C">
        <w:rPr>
          <w:rFonts w:ascii="Times New Roman" w:hAnsi="Times New Roman" w:cs="Times New Roman"/>
          <w:sz w:val="28"/>
          <w:szCs w:val="28"/>
        </w:rPr>
        <w:t>A reformkor fő kérdései (Széchenyi és Kossuth szerepe)</w:t>
      </w:r>
    </w:p>
    <w:p w:rsidR="007E72F9" w:rsidRDefault="0096298C">
      <w:pPr>
        <w:rPr>
          <w:rFonts w:ascii="Times New Roman" w:hAnsi="Times New Roman" w:cs="Times New Roman"/>
          <w:sz w:val="28"/>
          <w:szCs w:val="28"/>
        </w:rPr>
      </w:pPr>
      <w:r w:rsidRPr="0096298C">
        <w:rPr>
          <w:rFonts w:ascii="Times New Roman" w:hAnsi="Times New Roman" w:cs="Times New Roman"/>
          <w:sz w:val="28"/>
          <w:szCs w:val="28"/>
        </w:rPr>
        <w:t>Készítette: Németh Mária</w:t>
      </w:r>
    </w:p>
    <w:p w:rsidR="0096298C" w:rsidRDefault="00962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Tananyag: Közismereti tankönyv, munkafüzet, tanórai vázlatok </w:t>
      </w:r>
    </w:p>
    <w:p w:rsidR="0096298C" w:rsidRPr="0096298C" w:rsidRDefault="00962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javító vizsgán </w:t>
      </w:r>
      <w:r>
        <w:rPr>
          <w:rFonts w:ascii="Times New Roman" w:hAnsi="Times New Roman" w:cs="Times New Roman"/>
          <w:sz w:val="28"/>
          <w:szCs w:val="28"/>
        </w:rPr>
        <w:t>történelmi atlasz</w:t>
      </w:r>
      <w:r>
        <w:rPr>
          <w:rFonts w:ascii="Times New Roman" w:hAnsi="Times New Roman" w:cs="Times New Roman"/>
          <w:sz w:val="28"/>
          <w:szCs w:val="28"/>
        </w:rPr>
        <w:t xml:space="preserve"> használható.</w:t>
      </w:r>
      <w:bookmarkStart w:id="0" w:name="_GoBack"/>
      <w:bookmarkEnd w:id="0"/>
    </w:p>
    <w:sectPr w:rsidR="0096298C" w:rsidRPr="0096298C" w:rsidSect="007E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7FE6"/>
    <w:multiLevelType w:val="hybridMultilevel"/>
    <w:tmpl w:val="DEA4F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10"/>
    <w:rsid w:val="00333410"/>
    <w:rsid w:val="0040631F"/>
    <w:rsid w:val="00646FB8"/>
    <w:rsid w:val="007E72F9"/>
    <w:rsid w:val="0096298C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3818"/>
  <w15:docId w15:val="{4195BD39-4536-47D2-A1AC-D6B6E6F7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4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Windows-felhasználó</cp:lastModifiedBy>
  <cp:revision>2</cp:revision>
  <cp:lastPrinted>2017-06-12T20:39:00Z</cp:lastPrinted>
  <dcterms:created xsi:type="dcterms:W3CDTF">2019-06-16T20:01:00Z</dcterms:created>
  <dcterms:modified xsi:type="dcterms:W3CDTF">2019-06-16T20:01:00Z</dcterms:modified>
</cp:coreProperties>
</file>